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6CD4" w14:textId="77777777" w:rsidR="003D435D" w:rsidRDefault="000644E2">
      <w:r>
        <w:t>Children’s Book Scoring Rubric</w:t>
      </w:r>
    </w:p>
    <w:p w14:paraId="63BEE5A4" w14:textId="77777777" w:rsidR="000644E2" w:rsidRDefault="00064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644E2" w14:paraId="3721B0C8" w14:textId="77777777" w:rsidTr="000644E2">
        <w:tc>
          <w:tcPr>
            <w:tcW w:w="2203" w:type="dxa"/>
          </w:tcPr>
          <w:p w14:paraId="2D7CC2AF" w14:textId="77777777" w:rsidR="000644E2" w:rsidRDefault="000644E2"/>
        </w:tc>
        <w:tc>
          <w:tcPr>
            <w:tcW w:w="2203" w:type="dxa"/>
          </w:tcPr>
          <w:p w14:paraId="264581F3" w14:textId="77777777" w:rsidR="000644E2" w:rsidRDefault="000644E2" w:rsidP="000644E2">
            <w:pPr>
              <w:jc w:val="center"/>
            </w:pPr>
            <w:r>
              <w:t>10-9</w:t>
            </w:r>
          </w:p>
        </w:tc>
        <w:tc>
          <w:tcPr>
            <w:tcW w:w="2203" w:type="dxa"/>
          </w:tcPr>
          <w:p w14:paraId="539720F7" w14:textId="77777777" w:rsidR="000644E2" w:rsidRDefault="000644E2" w:rsidP="000644E2">
            <w:pPr>
              <w:jc w:val="center"/>
            </w:pPr>
            <w:r>
              <w:t>8-7</w:t>
            </w:r>
          </w:p>
        </w:tc>
        <w:tc>
          <w:tcPr>
            <w:tcW w:w="2203" w:type="dxa"/>
          </w:tcPr>
          <w:p w14:paraId="67D88DD4" w14:textId="77777777" w:rsidR="000644E2" w:rsidRDefault="000644E2" w:rsidP="000644E2">
            <w:pPr>
              <w:jc w:val="center"/>
            </w:pPr>
            <w:r>
              <w:t>6-5</w:t>
            </w:r>
          </w:p>
        </w:tc>
        <w:tc>
          <w:tcPr>
            <w:tcW w:w="2204" w:type="dxa"/>
          </w:tcPr>
          <w:p w14:paraId="79C5DFA5" w14:textId="77777777" w:rsidR="000644E2" w:rsidRDefault="000644E2" w:rsidP="000644E2">
            <w:pPr>
              <w:jc w:val="center"/>
            </w:pPr>
            <w:r>
              <w:t>0</w:t>
            </w:r>
          </w:p>
        </w:tc>
      </w:tr>
      <w:tr w:rsidR="000644E2" w14:paraId="37C3F8EF" w14:textId="77777777" w:rsidTr="000644E2">
        <w:tc>
          <w:tcPr>
            <w:tcW w:w="2203" w:type="dxa"/>
          </w:tcPr>
          <w:p w14:paraId="2287BB9B" w14:textId="77777777" w:rsidR="000644E2" w:rsidRPr="000644E2" w:rsidRDefault="000644E2">
            <w:pPr>
              <w:rPr>
                <w:b/>
              </w:rPr>
            </w:pPr>
            <w:r>
              <w:rPr>
                <w:b/>
              </w:rPr>
              <w:t>Follows Directions</w:t>
            </w:r>
          </w:p>
        </w:tc>
        <w:tc>
          <w:tcPr>
            <w:tcW w:w="2203" w:type="dxa"/>
          </w:tcPr>
          <w:p w14:paraId="4C34DFB5" w14:textId="77777777" w:rsidR="000644E2" w:rsidRDefault="000644E2" w:rsidP="000644E2">
            <w:r>
              <w:t>-15+ sentences</w:t>
            </w:r>
          </w:p>
          <w:p w14:paraId="2376F7A6" w14:textId="77777777" w:rsidR="000644E2" w:rsidRDefault="000644E2" w:rsidP="000644E2">
            <w:r>
              <w:t>-Accompanied by English version</w:t>
            </w:r>
          </w:p>
          <w:p w14:paraId="26076D6E" w14:textId="77777777" w:rsidR="000644E2" w:rsidRDefault="000644E2" w:rsidP="000644E2">
            <w:r>
              <w:t>-Appropriate for school</w:t>
            </w:r>
          </w:p>
          <w:p w14:paraId="05FDCB70" w14:textId="77777777" w:rsidR="000644E2" w:rsidRDefault="000644E2" w:rsidP="000644E2">
            <w:r>
              <w:t>-Uses at least three tenses of verbs</w:t>
            </w:r>
          </w:p>
          <w:p w14:paraId="74723D2F" w14:textId="77777777" w:rsidR="002928B1" w:rsidRDefault="002928B1" w:rsidP="000644E2">
            <w:r>
              <w:t>-Title page</w:t>
            </w:r>
          </w:p>
        </w:tc>
        <w:tc>
          <w:tcPr>
            <w:tcW w:w="2203" w:type="dxa"/>
          </w:tcPr>
          <w:p w14:paraId="5DA22870" w14:textId="77777777" w:rsidR="000644E2" w:rsidRDefault="002928B1">
            <w:r>
              <w:t>-Appropriate for school</w:t>
            </w:r>
          </w:p>
          <w:p w14:paraId="30F62DF9" w14:textId="77777777" w:rsidR="002928B1" w:rsidRDefault="002928B1">
            <w:r>
              <w:t>-Accompanied by English version</w:t>
            </w:r>
          </w:p>
          <w:p w14:paraId="6F4E88C3" w14:textId="77777777" w:rsidR="002928B1" w:rsidRDefault="002928B1">
            <w:r>
              <w:t>-Only two verb tenses OR</w:t>
            </w:r>
          </w:p>
          <w:p w14:paraId="32E1A2D7" w14:textId="77777777" w:rsidR="002928B1" w:rsidRDefault="002928B1">
            <w:r>
              <w:t>-12 to 14 sentences</w:t>
            </w:r>
          </w:p>
        </w:tc>
        <w:tc>
          <w:tcPr>
            <w:tcW w:w="2203" w:type="dxa"/>
          </w:tcPr>
          <w:p w14:paraId="1530F1A4" w14:textId="77777777" w:rsidR="000644E2" w:rsidRDefault="002928B1">
            <w:r>
              <w:t>-Appropriate for school</w:t>
            </w:r>
          </w:p>
          <w:p w14:paraId="11B2EAC3" w14:textId="77777777" w:rsidR="002928B1" w:rsidRDefault="002928B1">
            <w:r>
              <w:t>-Accompanied by English version</w:t>
            </w:r>
          </w:p>
          <w:p w14:paraId="17E4E793" w14:textId="77777777" w:rsidR="002928B1" w:rsidRDefault="002928B1">
            <w:r>
              <w:t>-10 to 11 sentences</w:t>
            </w:r>
          </w:p>
        </w:tc>
        <w:tc>
          <w:tcPr>
            <w:tcW w:w="2204" w:type="dxa"/>
          </w:tcPr>
          <w:p w14:paraId="4394B6BD" w14:textId="77777777" w:rsidR="000644E2" w:rsidRDefault="002928B1">
            <w:r>
              <w:t>-Not school appropriate OR</w:t>
            </w:r>
          </w:p>
          <w:p w14:paraId="3B333D50" w14:textId="77777777" w:rsidR="002928B1" w:rsidRDefault="002928B1">
            <w:r>
              <w:t>-Not accompanied by English version</w:t>
            </w:r>
          </w:p>
        </w:tc>
      </w:tr>
      <w:tr w:rsidR="000644E2" w14:paraId="25C848A1" w14:textId="77777777" w:rsidTr="000644E2">
        <w:tc>
          <w:tcPr>
            <w:tcW w:w="2203" w:type="dxa"/>
          </w:tcPr>
          <w:p w14:paraId="7431BE9D" w14:textId="77777777" w:rsidR="000644E2" w:rsidRPr="000644E2" w:rsidRDefault="000644E2">
            <w:pPr>
              <w:rPr>
                <w:b/>
              </w:rPr>
            </w:pPr>
            <w:r>
              <w:rPr>
                <w:b/>
              </w:rPr>
              <w:t>Translation</w:t>
            </w:r>
          </w:p>
        </w:tc>
        <w:tc>
          <w:tcPr>
            <w:tcW w:w="2203" w:type="dxa"/>
          </w:tcPr>
          <w:p w14:paraId="336A8C6A" w14:textId="77777777" w:rsidR="000644E2" w:rsidRDefault="000644E2">
            <w:r>
              <w:t>-Spelling and grammar are without error</w:t>
            </w:r>
          </w:p>
          <w:p w14:paraId="19999042" w14:textId="77777777" w:rsidR="002928B1" w:rsidRDefault="002928B1">
            <w:r>
              <w:t>-No translation errors</w:t>
            </w:r>
          </w:p>
          <w:p w14:paraId="333FEDF9" w14:textId="77777777" w:rsidR="000644E2" w:rsidRDefault="000644E2">
            <w:r>
              <w:t>-Demonstrates varying sentence structure and vocabulary</w:t>
            </w:r>
          </w:p>
        </w:tc>
        <w:tc>
          <w:tcPr>
            <w:tcW w:w="2203" w:type="dxa"/>
          </w:tcPr>
          <w:p w14:paraId="36993390" w14:textId="77777777" w:rsidR="000644E2" w:rsidRDefault="002928B1">
            <w:r>
              <w:t>-1-2 grammatical or spelling errors</w:t>
            </w:r>
          </w:p>
          <w:p w14:paraId="2E5BE771" w14:textId="77777777" w:rsidR="002928B1" w:rsidRDefault="002928B1">
            <w:r>
              <w:t>-1-2 translation errors</w:t>
            </w:r>
          </w:p>
          <w:p w14:paraId="16CAA282" w14:textId="77777777" w:rsidR="002928B1" w:rsidRDefault="002928B1">
            <w:r>
              <w:t>-Sentence structure is mostly varied but at times repetitive</w:t>
            </w:r>
          </w:p>
        </w:tc>
        <w:tc>
          <w:tcPr>
            <w:tcW w:w="2203" w:type="dxa"/>
          </w:tcPr>
          <w:p w14:paraId="76C92180" w14:textId="77777777" w:rsidR="000644E2" w:rsidRDefault="002928B1">
            <w:r>
              <w:t>-3 to 5 grammatical or spelling errors</w:t>
            </w:r>
          </w:p>
          <w:p w14:paraId="1D172842" w14:textId="77777777" w:rsidR="002928B1" w:rsidRDefault="002928B1">
            <w:r>
              <w:t>-3 to 5 translation errors</w:t>
            </w:r>
          </w:p>
          <w:p w14:paraId="1C703017" w14:textId="77777777" w:rsidR="002928B1" w:rsidRDefault="002928B1">
            <w:r>
              <w:t>-Repetitive sentence structure</w:t>
            </w:r>
          </w:p>
          <w:p w14:paraId="16F19A1B" w14:textId="77777777" w:rsidR="002928B1" w:rsidRDefault="002928B1">
            <w:r>
              <w:t>-Lack of diverse vocabulary</w:t>
            </w:r>
          </w:p>
        </w:tc>
        <w:tc>
          <w:tcPr>
            <w:tcW w:w="2204" w:type="dxa"/>
          </w:tcPr>
          <w:p w14:paraId="4DB1B6AE" w14:textId="77777777" w:rsidR="002928B1" w:rsidRDefault="002928B1">
            <w:r>
              <w:t>You chose simple Latin sentences so as not to challenge yourself</w:t>
            </w:r>
          </w:p>
          <w:p w14:paraId="35BA05E2" w14:textId="77777777" w:rsidR="002928B1" w:rsidRDefault="002928B1" w:rsidP="00FB410B">
            <w:pPr>
              <w:jc w:val="center"/>
            </w:pPr>
            <w:r>
              <w:t>OR</w:t>
            </w:r>
          </w:p>
          <w:p w14:paraId="3C806C52" w14:textId="77777777" w:rsidR="000644E2" w:rsidRDefault="002928B1">
            <w:r>
              <w:t xml:space="preserve">It’s </w:t>
            </w:r>
            <w:proofErr w:type="spellStart"/>
            <w:r>
              <w:t>Latinglish</w:t>
            </w:r>
            <w:proofErr w:type="spellEnd"/>
            <w:r>
              <w:t>.</w:t>
            </w:r>
          </w:p>
        </w:tc>
      </w:tr>
      <w:tr w:rsidR="000644E2" w14:paraId="4A0968E5" w14:textId="77777777" w:rsidTr="000644E2">
        <w:tc>
          <w:tcPr>
            <w:tcW w:w="2203" w:type="dxa"/>
          </w:tcPr>
          <w:p w14:paraId="0F96FCDE" w14:textId="77777777" w:rsidR="000644E2" w:rsidRPr="000644E2" w:rsidRDefault="000644E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203" w:type="dxa"/>
          </w:tcPr>
          <w:p w14:paraId="2E6F82DA" w14:textId="77777777" w:rsidR="000644E2" w:rsidRDefault="000644E2">
            <w:r>
              <w:t>-Story would entertain a typical child</w:t>
            </w:r>
          </w:p>
          <w:p w14:paraId="06FBB380" w14:textId="77777777" w:rsidR="000644E2" w:rsidRDefault="000644E2">
            <w:r>
              <w:t>-Story has beginning, middle, end (conflict and resolution)</w:t>
            </w:r>
          </w:p>
        </w:tc>
        <w:tc>
          <w:tcPr>
            <w:tcW w:w="2203" w:type="dxa"/>
          </w:tcPr>
          <w:p w14:paraId="0121E1DD" w14:textId="77777777" w:rsidR="000644E2" w:rsidRDefault="002928B1">
            <w:r>
              <w:t>-Story would entertain a typical child</w:t>
            </w:r>
          </w:p>
          <w:p w14:paraId="0BE27CC8" w14:textId="77777777" w:rsidR="002928B1" w:rsidRDefault="002928B1">
            <w:r>
              <w:t>-Story has conflict and a sketchy resolution</w:t>
            </w:r>
          </w:p>
        </w:tc>
        <w:tc>
          <w:tcPr>
            <w:tcW w:w="2203" w:type="dxa"/>
          </w:tcPr>
          <w:p w14:paraId="0AD9BF8E" w14:textId="77777777" w:rsidR="000644E2" w:rsidRDefault="00FB410B">
            <w:r>
              <w:t>-Story has no conflict or no resolution</w:t>
            </w:r>
          </w:p>
        </w:tc>
        <w:tc>
          <w:tcPr>
            <w:tcW w:w="2204" w:type="dxa"/>
          </w:tcPr>
          <w:p w14:paraId="5E9660B8" w14:textId="77777777" w:rsidR="000644E2" w:rsidRDefault="00FB410B">
            <w:r>
              <w:t>Typical child would rather play with the box your book came in.</w:t>
            </w:r>
          </w:p>
        </w:tc>
      </w:tr>
      <w:tr w:rsidR="000644E2" w14:paraId="412B5C28" w14:textId="77777777" w:rsidTr="000644E2">
        <w:tc>
          <w:tcPr>
            <w:tcW w:w="2203" w:type="dxa"/>
          </w:tcPr>
          <w:p w14:paraId="6609E684" w14:textId="77777777" w:rsidR="000644E2" w:rsidRDefault="000644E2">
            <w:pPr>
              <w:rPr>
                <w:b/>
              </w:rPr>
            </w:pPr>
            <w:r>
              <w:rPr>
                <w:b/>
              </w:rPr>
              <w:t>Appearance/</w:t>
            </w:r>
          </w:p>
          <w:p w14:paraId="24DD412D" w14:textId="77777777" w:rsidR="000644E2" w:rsidRPr="000644E2" w:rsidRDefault="000644E2">
            <w:r>
              <w:rPr>
                <w:b/>
              </w:rPr>
              <w:t>Organization</w:t>
            </w:r>
          </w:p>
        </w:tc>
        <w:tc>
          <w:tcPr>
            <w:tcW w:w="2203" w:type="dxa"/>
          </w:tcPr>
          <w:p w14:paraId="571A326A" w14:textId="77777777" w:rsidR="000644E2" w:rsidRDefault="002928B1">
            <w:r>
              <w:t>-Pictures are well-drawn and colored</w:t>
            </w:r>
          </w:p>
          <w:p w14:paraId="230CE8E6" w14:textId="77777777" w:rsidR="006D7009" w:rsidRDefault="006D7009">
            <w:r>
              <w:t>-Excellent penmanship</w:t>
            </w:r>
          </w:p>
          <w:p w14:paraId="414F719B" w14:textId="77777777" w:rsidR="002928B1" w:rsidRDefault="002928B1">
            <w:r>
              <w:t xml:space="preserve">-There are no </w:t>
            </w:r>
            <w:r w:rsidRPr="002928B1">
              <w:t>stray</w:t>
            </w:r>
            <w:r>
              <w:t xml:space="preserve"> marks or scribbles</w:t>
            </w:r>
          </w:p>
          <w:p w14:paraId="1FC62E0A" w14:textId="77777777" w:rsidR="002928B1" w:rsidRDefault="002928B1">
            <w:r>
              <w:t>-Pictures match words</w:t>
            </w:r>
          </w:p>
          <w:p w14:paraId="10E0EA3C" w14:textId="77777777" w:rsidR="006D7009" w:rsidRDefault="006D7009">
            <w:r>
              <w:t>-“Balanced” pages</w:t>
            </w:r>
            <w:bookmarkStart w:id="0" w:name="_GoBack"/>
            <w:bookmarkEnd w:id="0"/>
          </w:p>
        </w:tc>
        <w:tc>
          <w:tcPr>
            <w:tcW w:w="2203" w:type="dxa"/>
          </w:tcPr>
          <w:p w14:paraId="1F86C6E8" w14:textId="77777777" w:rsidR="000644E2" w:rsidRDefault="002928B1">
            <w:r>
              <w:t>-Pictures reflect effort and are colored</w:t>
            </w:r>
          </w:p>
          <w:p w14:paraId="10897439" w14:textId="77777777" w:rsidR="002928B1" w:rsidRDefault="002928B1">
            <w:r>
              <w:t>-There are 1-2 stray marks</w:t>
            </w:r>
          </w:p>
          <w:p w14:paraId="043C5C31" w14:textId="77777777" w:rsidR="002928B1" w:rsidRDefault="002928B1">
            <w:r>
              <w:t>-Pictures mostly match content</w:t>
            </w:r>
          </w:p>
        </w:tc>
        <w:tc>
          <w:tcPr>
            <w:tcW w:w="2203" w:type="dxa"/>
          </w:tcPr>
          <w:p w14:paraId="1AA98118" w14:textId="77777777" w:rsidR="000644E2" w:rsidRDefault="00FB410B">
            <w:r>
              <w:t>-SOME effort put into drawings</w:t>
            </w:r>
          </w:p>
          <w:p w14:paraId="73CA3F85" w14:textId="77777777" w:rsidR="00FB410B" w:rsidRDefault="00FB410B">
            <w:r>
              <w:t>-Not colored</w:t>
            </w:r>
          </w:p>
          <w:p w14:paraId="30F3CE4C" w14:textId="77777777" w:rsidR="00FB410B" w:rsidRDefault="00FB410B">
            <w:r>
              <w:t>-There are 3 or more stray marks</w:t>
            </w:r>
          </w:p>
          <w:p w14:paraId="143E128D" w14:textId="77777777" w:rsidR="00FB410B" w:rsidRDefault="00FB410B">
            <w:r>
              <w:t>-Pictures mostly match content</w:t>
            </w:r>
          </w:p>
        </w:tc>
        <w:tc>
          <w:tcPr>
            <w:tcW w:w="2204" w:type="dxa"/>
          </w:tcPr>
          <w:p w14:paraId="2C5A7601" w14:textId="77777777" w:rsidR="000644E2" w:rsidRDefault="00FB410B">
            <w:r>
              <w:t>You’ve drawn the invisible man</w:t>
            </w:r>
          </w:p>
          <w:p w14:paraId="256DC27B" w14:textId="77777777" w:rsidR="00FB410B" w:rsidRDefault="00FB410B" w:rsidP="00FB410B">
            <w:pPr>
              <w:jc w:val="center"/>
            </w:pPr>
            <w:r>
              <w:t>OR</w:t>
            </w:r>
          </w:p>
          <w:p w14:paraId="7ECAB269" w14:textId="77777777" w:rsidR="00FB410B" w:rsidRDefault="00FB410B" w:rsidP="00FB410B">
            <w:r>
              <w:t>The story is about a dairy cow, and you’ve drawn Chuck Norris</w:t>
            </w:r>
          </w:p>
        </w:tc>
      </w:tr>
    </w:tbl>
    <w:p w14:paraId="377B47AB" w14:textId="77777777" w:rsidR="000644E2" w:rsidRDefault="000644E2"/>
    <w:sectPr w:rsidR="000644E2" w:rsidSect="0006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37D"/>
    <w:multiLevelType w:val="hybridMultilevel"/>
    <w:tmpl w:val="63F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E2"/>
    <w:rsid w:val="000644E2"/>
    <w:rsid w:val="002928B1"/>
    <w:rsid w:val="003D435D"/>
    <w:rsid w:val="006D7009"/>
    <w:rsid w:val="0097265A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29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2013-09-10T01:41:00Z</dcterms:created>
  <dcterms:modified xsi:type="dcterms:W3CDTF">2013-09-10T02:09:00Z</dcterms:modified>
</cp:coreProperties>
</file>